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sz w:val="20"/>
          <w:szCs w:val="20"/>
        </w:rPr>
        <w:drawing>
          <wp:inline distB="114300" distT="114300" distL="114300" distR="114300">
            <wp:extent cx="1262063" cy="1262063"/>
            <wp:effectExtent b="0" l="0" r="0" t="0"/>
            <wp:docPr id="2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62063" cy="12620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1c4587"/>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40"/>
          <w:szCs w:val="40"/>
          <w:u w:val="none"/>
          <w:shd w:fill="auto" w:val="clear"/>
          <w:vertAlign w:val="baseline"/>
        </w:rPr>
      </w:pPr>
      <w:r w:rsidDel="00000000" w:rsidR="00000000" w:rsidRPr="00000000">
        <w:rPr>
          <w:rFonts w:ascii="Garamond" w:cs="Garamond" w:eastAsia="Garamond" w:hAnsi="Garamond"/>
          <w:b w:val="1"/>
          <w:i w:val="0"/>
          <w:smallCaps w:val="0"/>
          <w:strike w:val="0"/>
          <w:color w:val="1c4587"/>
          <w:sz w:val="40"/>
          <w:szCs w:val="40"/>
          <w:u w:val="none"/>
          <w:shd w:fill="auto" w:val="clear"/>
          <w:vertAlign w:val="baseline"/>
          <w:rtl w:val="0"/>
        </w:rPr>
        <w:t xml:space="preserve">Observatoire du Patrimoine d’Orient et de Méditerranée</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Chargé.e de projet podcast de l’OPOM</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30"/>
          <w:szCs w:val="30"/>
          <w:u w:val="none"/>
          <w:shd w:fill="auto" w:val="clear"/>
          <w:vertAlign w:val="baseline"/>
        </w:rPr>
      </w:pPr>
      <w:r w:rsidDel="00000000" w:rsidR="00000000" w:rsidRPr="00000000">
        <w:rPr>
          <w:rFonts w:ascii="Garamond" w:cs="Garamond" w:eastAsia="Garamond" w:hAnsi="Garamond"/>
          <w:b w:val="1"/>
          <w:i w:val="0"/>
          <w:smallCaps w:val="0"/>
          <w:strike w:val="0"/>
          <w:color w:val="1c4587"/>
          <w:sz w:val="30"/>
          <w:szCs w:val="30"/>
          <w:u w:val="none"/>
          <w:shd w:fill="auto" w:val="clear"/>
          <w:vertAlign w:val="baseline"/>
          <w:rtl w:val="0"/>
        </w:rPr>
        <w:t xml:space="preserve">L’organisation</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u w:val="none"/>
          <w:shd w:fill="auto" w:val="clear"/>
          <w:vertAlign w:val="baseline"/>
        </w:rPr>
      </w:pP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L’Observatoire est une ONG qui réunit des jeunes expert.e.s qui œuvrent à la protection du patrimoine en Méditerranée et au Moyen-Orient. Tous bénévoles, notre base principale est localisée </w:t>
      </w:r>
      <w:r w:rsidDel="00000000" w:rsidR="00000000" w:rsidRPr="00000000">
        <w:rPr>
          <w:rFonts w:ascii="Garamond" w:cs="Garamond" w:eastAsia="Garamond" w:hAnsi="Garamond"/>
          <w:rtl w:val="0"/>
        </w:rPr>
        <w:t xml:space="preserve"> en Europe</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 tandis que le reste de nos chercheurs se trouve sur le terrain. Notre philosophie : trop souvent, le Moyen-Orient est appréhendé à travers le prisme de ses luttes politiques ; nous souhaitons prendre le contre-pied de ce phénomène en mettant en lumière le patrimoine d’exception de cette région, et en permettant à chacun.e de comprendre sa particularité.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30"/>
          <w:szCs w:val="30"/>
          <w:u w:val="none"/>
          <w:shd w:fill="auto" w:val="clear"/>
          <w:vertAlign w:val="baseline"/>
        </w:rPr>
      </w:pPr>
      <w:r w:rsidDel="00000000" w:rsidR="00000000" w:rsidRPr="00000000">
        <w:rPr>
          <w:rFonts w:ascii="Garamond" w:cs="Garamond" w:eastAsia="Garamond" w:hAnsi="Garamond"/>
          <w:b w:val="1"/>
          <w:i w:val="0"/>
          <w:smallCaps w:val="0"/>
          <w:strike w:val="0"/>
          <w:color w:val="1c4587"/>
          <w:sz w:val="30"/>
          <w:szCs w:val="30"/>
          <w:u w:val="none"/>
          <w:shd w:fill="auto" w:val="clear"/>
          <w:vertAlign w:val="baseline"/>
          <w:rtl w:val="0"/>
        </w:rPr>
        <w:t xml:space="preserve">La mission proposée</w:t>
      </w:r>
      <w:r w:rsidDel="00000000" w:rsidR="00000000" w:rsidRPr="00000000">
        <w:rPr>
          <w:rtl w:val="0"/>
        </w:rPr>
      </w:r>
    </w:p>
    <w:p w:rsidR="00000000" w:rsidDel="00000000" w:rsidP="00000000" w:rsidRDefault="00000000" w:rsidRPr="00000000" w14:paraId="00000010">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11">
      <w:pPr>
        <w:rPr>
          <w:rFonts w:ascii="Garamond" w:cs="Garamond" w:eastAsia="Garamond" w:hAnsi="Garamond"/>
        </w:rPr>
      </w:pPr>
      <w:r w:rsidDel="00000000" w:rsidR="00000000" w:rsidRPr="00000000">
        <w:rPr>
          <w:rFonts w:ascii="Garamond" w:cs="Garamond" w:eastAsia="Garamond" w:hAnsi="Garamond"/>
          <w:u w:val="single"/>
          <w:rtl w:val="0"/>
        </w:rPr>
        <w:t xml:space="preserve">Titre du poste</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rtl w:val="0"/>
        </w:rPr>
        <w:t xml:space="preserve">: Chargé.e de projet podcast</w:t>
      </w:r>
    </w:p>
    <w:p w:rsidR="00000000" w:rsidDel="00000000" w:rsidP="00000000" w:rsidRDefault="00000000" w:rsidRPr="00000000" w14:paraId="00000012">
      <w:pPr>
        <w:rPr>
          <w:rFonts w:ascii="Garamond" w:cs="Garamond" w:eastAsia="Garamond" w:hAnsi="Garamond"/>
        </w:rPr>
      </w:pPr>
      <w:r w:rsidDel="00000000" w:rsidR="00000000" w:rsidRPr="00000000">
        <w:rPr>
          <w:rFonts w:ascii="Garamond" w:cs="Garamond" w:eastAsia="Garamond" w:hAnsi="Garamond"/>
          <w:u w:val="single"/>
          <w:rtl w:val="0"/>
        </w:rPr>
        <w:t xml:space="preserve">Statut</w:t>
      </w:r>
      <w:r w:rsidDel="00000000" w:rsidR="00000000" w:rsidRPr="00000000">
        <w:rPr>
          <w:rFonts w:ascii="Garamond" w:cs="Garamond" w:eastAsia="Garamond" w:hAnsi="Garamond"/>
          <w:rtl w:val="0"/>
        </w:rPr>
        <w:t xml:space="preserve"> : stagiaire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u w:val="none"/>
          <w:shd w:fill="auto" w:val="clear"/>
          <w:vertAlign w:val="baseline"/>
        </w:rPr>
      </w:pPr>
      <w:bookmarkStart w:colFirst="0" w:colLast="0" w:name="_heading=h.gjdgxs" w:id="0"/>
      <w:bookmarkEnd w:id="0"/>
      <w:r w:rsidDel="00000000" w:rsidR="00000000" w:rsidRPr="00000000">
        <w:rPr>
          <w:rFonts w:ascii="Garamond" w:cs="Garamond" w:eastAsia="Garamond" w:hAnsi="Garamond"/>
          <w:b w:val="0"/>
          <w:i w:val="0"/>
          <w:smallCaps w:val="0"/>
          <w:strike w:val="0"/>
          <w:color w:val="000000"/>
          <w:u w:val="single"/>
          <w:shd w:fill="auto" w:val="clear"/>
          <w:vertAlign w:val="baseline"/>
          <w:rtl w:val="0"/>
        </w:rPr>
        <w:t xml:space="preserve">Conditions</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rtl w:val="0"/>
        </w:rPr>
        <w:t xml:space="preserve"> Mai-Juin 2024</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rPr>
      </w:pP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L’Observatoire du Patrimoine d’Orient et de </w:t>
      </w:r>
      <w:r w:rsidDel="00000000" w:rsidR="00000000" w:rsidRPr="00000000">
        <w:rPr>
          <w:rFonts w:ascii="Garamond" w:cs="Garamond" w:eastAsia="Garamond" w:hAnsi="Garamond"/>
          <w:rtl w:val="0"/>
        </w:rPr>
        <w:t xml:space="preserve">Méditerranée ( OPOM)</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 possède </w:t>
      </w:r>
      <w:r w:rsidDel="00000000" w:rsidR="00000000" w:rsidRPr="00000000">
        <w:rPr>
          <w:rFonts w:ascii="Garamond" w:cs="Garamond" w:eastAsia="Garamond" w:hAnsi="Garamond"/>
          <w:rtl w:val="0"/>
        </w:rPr>
        <w:t xml:space="preserve">quatre</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 pôles : 1-</w:t>
      </w:r>
      <w:r w:rsidDel="00000000" w:rsidR="00000000" w:rsidRPr="00000000">
        <w:rPr>
          <w:rFonts w:ascii="Garamond" w:cs="Garamond" w:eastAsia="Garamond" w:hAnsi="Garamond"/>
          <w:rtl w:val="0"/>
        </w:rPr>
        <w:t xml:space="preserve">l</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a direction et le mécénat 2.</w:t>
      </w:r>
      <w:r w:rsidDel="00000000" w:rsidR="00000000" w:rsidRPr="00000000">
        <w:rPr>
          <w:rFonts w:ascii="Garamond" w:cs="Garamond" w:eastAsia="Garamond" w:hAnsi="Garamond"/>
          <w:rtl w:val="0"/>
        </w:rPr>
        <w:t xml:space="preserve"> l</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es éditions</w:t>
      </w:r>
      <w:r w:rsidDel="00000000" w:rsidR="00000000" w:rsidRPr="00000000">
        <w:rPr>
          <w:rFonts w:ascii="Garamond" w:cs="Garamond" w:eastAsia="Garamond" w:hAnsi="Garamond"/>
          <w:rtl w:val="0"/>
        </w:rPr>
        <w:t xml:space="preserve"> 3. </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le réseau des chercheurs, et </w:t>
      </w:r>
      <w:r w:rsidDel="00000000" w:rsidR="00000000" w:rsidRPr="00000000">
        <w:rPr>
          <w:rFonts w:ascii="Garamond" w:cs="Garamond" w:eastAsia="Garamond" w:hAnsi="Garamond"/>
          <w:rtl w:val="0"/>
        </w:rPr>
        <w:t xml:space="preserve">4</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 la communication et le développement. Au sein d</w:t>
      </w:r>
      <w:r w:rsidDel="00000000" w:rsidR="00000000" w:rsidRPr="00000000">
        <w:rPr>
          <w:rFonts w:ascii="Garamond" w:cs="Garamond" w:eastAsia="Garamond" w:hAnsi="Garamond"/>
          <w:rtl w:val="0"/>
        </w:rPr>
        <w:t xml:space="preserve">u pôle communication, </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vous </w:t>
      </w:r>
      <w:r w:rsidDel="00000000" w:rsidR="00000000" w:rsidRPr="00000000">
        <w:rPr>
          <w:rFonts w:ascii="Garamond" w:cs="Garamond" w:eastAsia="Garamond" w:hAnsi="Garamond"/>
          <w:rtl w:val="0"/>
        </w:rPr>
        <w:t xml:space="preserve">serez en charge de la réalisation et de la production de notre podcast estival. Chaque année, l’OPOM propose un podcast spécial été avec une direction spécifique pour chaque édition. Au total, trois à quatre épisodes sont diffusés tout au long de l’été sur spotify et en collaboration avec des radios locales.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rPr>
      </w:pPr>
      <w:r w:rsidDel="00000000" w:rsidR="00000000" w:rsidRPr="00000000">
        <w:rPr>
          <w:rFonts w:ascii="Garamond" w:cs="Garamond" w:eastAsia="Garamond" w:hAnsi="Garamond"/>
          <w:rtl w:val="0"/>
        </w:rPr>
        <w:t xml:space="preserve">Dans le cadre de votre stage, vous compterez parmi vos missions :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hd w:fill="auto" w:val="clear"/>
          <w:vertAlign w:val="baseline"/>
        </w:rPr>
      </w:pPr>
      <w:r w:rsidDel="00000000" w:rsidR="00000000" w:rsidRPr="00000000">
        <w:rPr>
          <w:rFonts w:ascii="Garamond" w:cs="Garamond" w:eastAsia="Garamond" w:hAnsi="Garamond"/>
          <w:rtl w:val="0"/>
        </w:rPr>
        <w:t xml:space="preserve">Réfléchir à la mise en place d’une nouvelle série de podcasts originale et en lien avec notre ligne éditoriale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u w:val="none"/>
        </w:rPr>
      </w:pPr>
      <w:r w:rsidDel="00000000" w:rsidR="00000000" w:rsidRPr="00000000">
        <w:rPr>
          <w:rFonts w:ascii="Garamond" w:cs="Garamond" w:eastAsia="Garamond" w:hAnsi="Garamond"/>
          <w:rtl w:val="0"/>
        </w:rPr>
        <w:t xml:space="preserve">Déterminer des sujets pertinents et proposer des invités sous la supervision de  la direction et de  la responsable de la communication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u w:val="none"/>
        </w:rPr>
      </w:pPr>
      <w:r w:rsidDel="00000000" w:rsidR="00000000" w:rsidRPr="00000000">
        <w:rPr>
          <w:rFonts w:ascii="Garamond" w:cs="Garamond" w:eastAsia="Garamond" w:hAnsi="Garamond"/>
          <w:rtl w:val="0"/>
        </w:rPr>
        <w:t xml:space="preserve">Création et montage du podcast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u w:val="none"/>
        </w:rPr>
      </w:pPr>
      <w:r w:rsidDel="00000000" w:rsidR="00000000" w:rsidRPr="00000000">
        <w:rPr>
          <w:rFonts w:ascii="Garamond" w:cs="Garamond" w:eastAsia="Garamond" w:hAnsi="Garamond"/>
          <w:rtl w:val="0"/>
        </w:rPr>
        <w:t xml:space="preserve">Réfléchir à de nouvelles collaborations dans le cadre de la diffusion du podcast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u w:val="no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1c4587"/>
          <w:sz w:val="30"/>
          <w:szCs w:val="30"/>
          <w:u w:val="none"/>
          <w:shd w:fill="auto" w:val="clear"/>
          <w:vertAlign w:val="baseline"/>
        </w:rPr>
      </w:pPr>
      <w:r w:rsidDel="00000000" w:rsidR="00000000" w:rsidRPr="00000000">
        <w:rPr>
          <w:rFonts w:ascii="Garamond" w:cs="Garamond" w:eastAsia="Garamond" w:hAnsi="Garamond"/>
          <w:b w:val="1"/>
          <w:i w:val="0"/>
          <w:smallCaps w:val="0"/>
          <w:strike w:val="0"/>
          <w:color w:val="1c4587"/>
          <w:sz w:val="30"/>
          <w:szCs w:val="30"/>
          <w:u w:val="none"/>
          <w:shd w:fill="auto" w:val="clear"/>
          <w:vertAlign w:val="baseline"/>
          <w:rtl w:val="0"/>
        </w:rPr>
        <w:t xml:space="preserve">Les compétences requises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color w:val="1c4587"/>
          <w:sz w:val="30"/>
          <w:szCs w:val="30"/>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9"/>
          <w:tab w:val="left" w:leader="none" w:pos="840"/>
        </w:tabs>
        <w:spacing w:after="0" w:before="0" w:line="240" w:lineRule="auto"/>
        <w:ind w:left="0" w:right="0" w:firstLine="0"/>
        <w:jc w:val="left"/>
        <w:rPr>
          <w:rFonts w:ascii="Garamond" w:cs="Garamond" w:eastAsia="Garamond" w:hAnsi="Garamond"/>
          <w:b w:val="0"/>
          <w:i w:val="0"/>
          <w:smallCaps w:val="0"/>
          <w:strike w:val="0"/>
          <w:color w:val="000000"/>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9"/>
          <w:tab w:val="left" w:leader="none" w:pos="840"/>
        </w:tabs>
        <w:spacing w:after="0" w:before="0" w:line="240" w:lineRule="auto"/>
        <w:ind w:left="360" w:right="0" w:hanging="360"/>
        <w:jc w:val="left"/>
        <w:rPr>
          <w:rFonts w:ascii="Garamond" w:cs="Garamond" w:eastAsia="Garamond" w:hAnsi="Garamond"/>
          <w:b w:val="0"/>
          <w:i w:val="0"/>
          <w:smallCaps w:val="0"/>
          <w:strike w:val="0"/>
          <w:color w:val="000000"/>
          <w:shd w:fill="auto" w:val="clear"/>
          <w:vertAlign w:val="baseline"/>
        </w:rPr>
      </w:pPr>
      <w:r w:rsidDel="00000000" w:rsidR="00000000" w:rsidRPr="00000000">
        <w:rPr>
          <w:rFonts w:ascii="Garamond" w:cs="Garamond" w:eastAsia="Garamond" w:hAnsi="Garamond"/>
          <w:rtl w:val="0"/>
        </w:rPr>
        <w:t xml:space="preserve">Expérience souhaitée dans le montage de podcast et maîtrise des outils y attenant.</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9"/>
          <w:tab w:val="left" w:leader="none" w:pos="840"/>
        </w:tabs>
        <w:spacing w:after="0" w:before="0" w:line="240" w:lineRule="auto"/>
        <w:ind w:left="360" w:right="0" w:hanging="360"/>
        <w:jc w:val="left"/>
        <w:rPr>
          <w:rFonts w:ascii="Garamond" w:cs="Garamond" w:eastAsia="Garamond" w:hAnsi="Garamond"/>
          <w:u w:val="none"/>
        </w:rPr>
      </w:pPr>
      <w:r w:rsidDel="00000000" w:rsidR="00000000" w:rsidRPr="00000000">
        <w:rPr>
          <w:rFonts w:ascii="Garamond" w:cs="Garamond" w:eastAsia="Garamond" w:hAnsi="Garamond"/>
          <w:rtl w:val="0"/>
        </w:rPr>
        <w:t xml:space="preserve">Curiosité et i</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ntérêt pour la </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culture et le patrimoine</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9"/>
          <w:tab w:val="left" w:leader="none" w:pos="840"/>
        </w:tabs>
        <w:spacing w:after="0" w:before="0" w:line="240" w:lineRule="auto"/>
        <w:ind w:left="360" w:right="0" w:hanging="360"/>
        <w:jc w:val="left"/>
        <w:rPr>
          <w:rFonts w:ascii="Garamond" w:cs="Garamond" w:eastAsia="Garamond" w:hAnsi="Garamond"/>
          <w:u w:val="none"/>
        </w:rPr>
      </w:pPr>
      <w:r w:rsidDel="00000000" w:rsidR="00000000" w:rsidRPr="00000000">
        <w:rPr>
          <w:rFonts w:ascii="Garamond" w:cs="Garamond" w:eastAsia="Garamond" w:hAnsi="Garamond"/>
          <w:rtl w:val="0"/>
        </w:rPr>
        <w:t xml:space="preserve">I</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ntérêt pour la région</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b w:val="1"/>
          <w:rtl w:val="0"/>
        </w:rPr>
        <w:t xml:space="preserve">Méditerranée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Moyen-Orient</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9"/>
          <w:tab w:val="left" w:leader="none" w:pos="840"/>
        </w:tabs>
        <w:spacing w:after="0" w:before="0" w:line="240" w:lineRule="auto"/>
        <w:ind w:left="360" w:right="0" w:hanging="360"/>
        <w:jc w:val="left"/>
        <w:rPr>
          <w:rFonts w:ascii="Garamond" w:cs="Garamond" w:eastAsia="Garamond" w:hAnsi="Garamond"/>
        </w:rPr>
      </w:pPr>
      <w:r w:rsidDel="00000000" w:rsidR="00000000" w:rsidRPr="00000000">
        <w:rPr>
          <w:rFonts w:ascii="Garamond" w:cs="Garamond" w:eastAsia="Garamond" w:hAnsi="Garamond"/>
          <w:color w:val="222222"/>
          <w:highlight w:val="white"/>
          <w:rtl w:val="0"/>
        </w:rPr>
        <w:t xml:space="preserve">Autonomie et réactivité</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Merci d’envoyer votre</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CV et une courte lettre de motivation (1 page maximum) avant </w:t>
      </w:r>
      <w:r w:rsidDel="00000000" w:rsidR="00000000" w:rsidRPr="00000000">
        <w:rPr>
          <w:rFonts w:ascii="Garamond" w:cs="Garamond" w:eastAsia="Garamond" w:hAnsi="Garamond"/>
          <w:b w:val="1"/>
          <w:rtl w:val="0"/>
        </w:rPr>
        <w:t xml:space="preserve">le </w:t>
      </w:r>
      <w:r w:rsidDel="00000000" w:rsidR="00000000" w:rsidRPr="00000000">
        <w:rPr>
          <w:rFonts w:ascii="Garamond" w:cs="Garamond" w:eastAsia="Garamond" w:hAnsi="Garamond"/>
          <w:b w:val="0"/>
          <w:i w:val="0"/>
          <w:smallCaps w:val="0"/>
          <w:strike w:val="0"/>
          <w:color w:val="000000"/>
          <w:u w:val="none"/>
          <w:shd w:fill="auto" w:val="clear"/>
          <w:vertAlign w:val="baseline"/>
          <w:rtl w:val="0"/>
        </w:rPr>
        <w:t xml:space="preserve">par mail  </w:t>
      </w:r>
      <w:r w:rsidDel="00000000" w:rsidR="00000000" w:rsidRPr="00000000">
        <w:rPr>
          <w:rFonts w:ascii="Garamond" w:cs="Garamond" w:eastAsia="Garamond" w:hAnsi="Garamond"/>
          <w:rtl w:val="0"/>
        </w:rPr>
        <w:t xml:space="preserve">avant le 15 avril à </w:t>
      </w:r>
      <w:hyperlink r:id="rId8">
        <w:r w:rsidDel="00000000" w:rsidR="00000000" w:rsidRPr="00000000">
          <w:rPr>
            <w:rFonts w:ascii="Garamond" w:cs="Garamond" w:eastAsia="Garamond" w:hAnsi="Garamond"/>
            <w:color w:val="1155cc"/>
            <w:u w:val="single"/>
            <w:rtl w:val="0"/>
          </w:rPr>
          <w:t xml:space="preserve">patrimoinedorient@gmail.com</w:t>
        </w:r>
      </w:hyperlink>
      <w:r w:rsidDel="00000000" w:rsidR="00000000" w:rsidRPr="00000000">
        <w:rPr>
          <w:rFonts w:ascii="Garamond" w:cs="Garamond" w:eastAsia="Garamond" w:hAnsi="Garamond"/>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sectPr>
      <w:footerReference r:id="rId9" w:type="default"/>
      <w:pgSz w:h="15840" w:w="12240" w:orient="portrait"/>
      <w:pgMar w:bottom="113" w:top="0" w:left="1321" w:right="1338" w:header="0" w:footer="226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Garamond" w:cs="Garamond" w:eastAsia="Garamond" w:hAnsi="Garamond"/>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Garamond" w:cs="Garamond" w:eastAsia="Garamond" w:hAnsi="Garamond"/>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5"/>
    </w:pPr>
    <w:rPr>
      <w:rFonts w:ascii="Roboto" w:cs="Roboto" w:eastAsia="Roboto" w:hAnsi="Roboto"/>
      <w:b w:val="1"/>
      <w:sz w:val="32"/>
      <w:szCs w:val="32"/>
    </w:rPr>
  </w:style>
  <w:style w:type="paragraph" w:styleId="Heading2">
    <w:name w:val="heading 2"/>
    <w:basedOn w:val="Normal"/>
    <w:next w:val="Normal"/>
    <w:pPr>
      <w:ind w:left="105"/>
    </w:pPr>
    <w:rPr>
      <w:rFonts w:ascii="Roboto" w:cs="Roboto" w:eastAsia="Roboto" w:hAnsi="Roboto"/>
      <w:b w:val="1"/>
      <w:sz w:val="24"/>
      <w:szCs w:val="24"/>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52" w:lineRule="auto"/>
      <w:ind w:left="105"/>
    </w:pPr>
    <w:rPr>
      <w:rFonts w:ascii="Roboto" w:cs="Roboto" w:eastAsia="Roboto" w:hAnsi="Roboto"/>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ind w:left="105"/>
    </w:pPr>
    <w:rPr>
      <w:rFonts w:ascii="Roboto" w:cs="Roboto" w:eastAsia="Roboto" w:hAnsi="Roboto"/>
      <w:b w:val="1"/>
      <w:sz w:val="32"/>
      <w:szCs w:val="32"/>
    </w:rPr>
  </w:style>
  <w:style w:type="paragraph" w:styleId="Heading2">
    <w:name w:val="heading 2"/>
    <w:basedOn w:val="Normal"/>
    <w:next w:val="Normal"/>
    <w:pPr>
      <w:ind w:left="105"/>
    </w:pPr>
    <w:rPr>
      <w:rFonts w:ascii="Roboto" w:cs="Roboto" w:eastAsia="Roboto" w:hAnsi="Roboto"/>
      <w:b w:val="1"/>
      <w:sz w:val="24"/>
      <w:szCs w:val="24"/>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52" w:lineRule="auto"/>
      <w:ind w:left="105"/>
    </w:pPr>
    <w:rPr>
      <w:rFonts w:ascii="Roboto" w:cs="Roboto" w:eastAsia="Roboto" w:hAnsi="Roboto"/>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ind w:left="105"/>
    </w:pPr>
    <w:rPr>
      <w:rFonts w:ascii="Roboto" w:cs="Roboto" w:eastAsia="Roboto" w:hAnsi="Roboto"/>
      <w:b w:val="1"/>
      <w:sz w:val="32"/>
      <w:szCs w:val="32"/>
    </w:rPr>
  </w:style>
  <w:style w:type="paragraph" w:styleId="Heading2">
    <w:name w:val="heading 2"/>
    <w:basedOn w:val="Normal"/>
    <w:next w:val="Normal"/>
    <w:pPr>
      <w:ind w:left="105"/>
    </w:pPr>
    <w:rPr>
      <w:rFonts w:ascii="Roboto" w:cs="Roboto" w:eastAsia="Roboto" w:hAnsi="Roboto"/>
      <w:b w:val="1"/>
      <w:sz w:val="24"/>
      <w:szCs w:val="24"/>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52" w:lineRule="auto"/>
      <w:ind w:left="105"/>
    </w:pPr>
    <w:rPr>
      <w:rFonts w:ascii="Roboto" w:cs="Roboto" w:eastAsia="Roboto" w:hAnsi="Roboto"/>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ind w:left="105"/>
    </w:pPr>
    <w:rPr>
      <w:rFonts w:ascii="Roboto" w:cs="Roboto" w:eastAsia="Roboto" w:hAnsi="Roboto"/>
      <w:b w:val="1"/>
      <w:sz w:val="32"/>
      <w:szCs w:val="32"/>
    </w:rPr>
  </w:style>
  <w:style w:type="paragraph" w:styleId="Heading2">
    <w:name w:val="heading 2"/>
    <w:basedOn w:val="Normal"/>
    <w:next w:val="Normal"/>
    <w:pPr>
      <w:ind w:left="105"/>
    </w:pPr>
    <w:rPr>
      <w:rFonts w:ascii="Roboto" w:cs="Roboto" w:eastAsia="Roboto" w:hAnsi="Roboto"/>
      <w:b w:val="1"/>
      <w:sz w:val="24"/>
      <w:szCs w:val="24"/>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52" w:lineRule="auto"/>
      <w:ind w:left="105"/>
    </w:pPr>
    <w:rPr>
      <w:rFonts w:ascii="Roboto" w:cs="Roboto" w:eastAsia="Roboto" w:hAnsi="Roboto"/>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ind w:left="105"/>
    </w:pPr>
    <w:rPr>
      <w:rFonts w:ascii="Roboto" w:cs="Roboto" w:eastAsia="Roboto" w:hAnsi="Roboto"/>
      <w:b w:val="1"/>
      <w:sz w:val="32"/>
      <w:szCs w:val="32"/>
    </w:rPr>
  </w:style>
  <w:style w:type="paragraph" w:styleId="Heading2">
    <w:name w:val="heading 2"/>
    <w:basedOn w:val="Normal"/>
    <w:next w:val="Normal"/>
    <w:pPr>
      <w:ind w:left="105"/>
    </w:pPr>
    <w:rPr>
      <w:rFonts w:ascii="Roboto" w:cs="Roboto" w:eastAsia="Roboto" w:hAnsi="Roboto"/>
      <w:b w:val="1"/>
      <w:sz w:val="24"/>
      <w:szCs w:val="24"/>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52" w:lineRule="auto"/>
      <w:ind w:left="105"/>
    </w:pPr>
    <w:rPr>
      <w:rFonts w:ascii="Roboto" w:cs="Roboto" w:eastAsia="Roboto" w:hAnsi="Roboto"/>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ind w:left="105"/>
    </w:pPr>
    <w:rPr>
      <w:rFonts w:ascii="Roboto" w:cs="Roboto" w:eastAsia="Roboto" w:hAnsi="Roboto"/>
      <w:b w:val="1"/>
      <w:sz w:val="32"/>
      <w:szCs w:val="32"/>
    </w:rPr>
  </w:style>
  <w:style w:type="paragraph" w:styleId="Heading2">
    <w:name w:val="heading 2"/>
    <w:basedOn w:val="Normal"/>
    <w:next w:val="Normal"/>
    <w:pPr>
      <w:ind w:left="105"/>
    </w:pPr>
    <w:rPr>
      <w:rFonts w:ascii="Roboto" w:cs="Roboto" w:eastAsia="Roboto" w:hAnsi="Roboto"/>
      <w:b w:val="1"/>
      <w:sz w:val="24"/>
      <w:szCs w:val="24"/>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52" w:lineRule="auto"/>
      <w:ind w:left="105"/>
    </w:pPr>
    <w:rPr>
      <w:rFonts w:ascii="Roboto" w:cs="Roboto" w:eastAsia="Roboto" w:hAnsi="Roboto"/>
      <w:b w:val="1"/>
      <w:sz w:val="40"/>
      <w:szCs w:val="40"/>
    </w:rPr>
  </w:style>
  <w:style w:type="paragraph" w:styleId="Normal" w:default="1">
    <w:name w:val="Normal"/>
    <w:qFormat w:val="1"/>
    <w:rPr>
      <w:rFonts w:ascii="RobotoRegular" w:cs="RobotoRegular" w:eastAsia="RobotoRegular" w:hAnsi="RobotoRegular"/>
      <w:lang w:val="fr-FR"/>
    </w:rPr>
  </w:style>
  <w:style w:type="paragraph" w:styleId="Titre1">
    <w:name w:val="heading 1"/>
    <w:basedOn w:val="Normal"/>
    <w:uiPriority w:val="9"/>
    <w:qFormat w:val="1"/>
    <w:pPr>
      <w:ind w:left="105"/>
      <w:outlineLvl w:val="0"/>
    </w:pPr>
    <w:rPr>
      <w:rFonts w:ascii="Roboto" w:cs="Roboto" w:eastAsia="Roboto" w:hAnsi="Roboto"/>
      <w:b w:val="1"/>
      <w:bCs w:val="1"/>
      <w:sz w:val="32"/>
      <w:szCs w:val="32"/>
    </w:rPr>
  </w:style>
  <w:style w:type="paragraph" w:styleId="Titre2">
    <w:name w:val="heading 2"/>
    <w:basedOn w:val="Normal"/>
    <w:uiPriority w:val="9"/>
    <w:unhideWhenUsed w:val="1"/>
    <w:qFormat w:val="1"/>
    <w:pPr>
      <w:ind w:left="105"/>
      <w:outlineLvl w:val="1"/>
    </w:pPr>
    <w:rPr>
      <w:rFonts w:ascii="Roboto" w:cs="Roboto" w:eastAsia="Roboto" w:hAnsi="Roboto"/>
      <w:b w:val="1"/>
      <w:bCs w:val="1"/>
      <w:sz w:val="24"/>
      <w:szCs w:val="24"/>
      <w:u w:color="000000" w:val="single"/>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sdetexte">
    <w:name w:val="Body Text"/>
    <w:basedOn w:val="Normal"/>
    <w:uiPriority w:val="1"/>
    <w:qFormat w:val="1"/>
    <w:rPr>
      <w:sz w:val="24"/>
      <w:szCs w:val="24"/>
    </w:rPr>
  </w:style>
  <w:style w:type="paragraph" w:styleId="Titre">
    <w:name w:val="Title"/>
    <w:basedOn w:val="Normal"/>
    <w:uiPriority w:val="10"/>
    <w:qFormat w:val="1"/>
    <w:pPr>
      <w:spacing w:before="52"/>
      <w:ind w:left="105"/>
    </w:pPr>
    <w:rPr>
      <w:rFonts w:ascii="Roboto" w:cs="Roboto" w:eastAsia="Roboto" w:hAnsi="Roboto"/>
      <w:b w:val="1"/>
      <w:bCs w:val="1"/>
      <w:sz w:val="40"/>
      <w:szCs w:val="40"/>
    </w:rPr>
  </w:style>
  <w:style w:type="paragraph" w:styleId="Paragraphedeliste">
    <w:name w:val="List Paragraph"/>
    <w:basedOn w:val="Normal"/>
    <w:uiPriority w:val="1"/>
    <w:qFormat w:val="1"/>
    <w:pPr>
      <w:spacing w:before="117"/>
      <w:ind w:left="840" w:hanging="360"/>
    </w:pPr>
  </w:style>
  <w:style w:type="paragraph" w:styleId="TableParagraph" w:customStyle="1">
    <w:name w:val="Table Paragraph"/>
    <w:basedOn w:val="Normal"/>
    <w:uiPriority w:val="1"/>
    <w:qFormat w:val="1"/>
  </w:style>
  <w:style w:type="character" w:styleId="Lienhypertexte">
    <w:name w:val="Hyperlink"/>
    <w:basedOn w:val="Policepardfaut"/>
    <w:uiPriority w:val="99"/>
    <w:unhideWhenUsed w:val="1"/>
    <w:rsid w:val="00626943"/>
    <w:rPr>
      <w:color w:val="0000ff" w:themeColor="hyperlink"/>
      <w:u w:val="single"/>
    </w:rPr>
  </w:style>
  <w:style w:type="character" w:styleId="Mentionnonrsolue">
    <w:name w:val="Unresolved Mention"/>
    <w:basedOn w:val="Policepardfaut"/>
    <w:uiPriority w:val="99"/>
    <w:semiHidden w:val="1"/>
    <w:unhideWhenUsed w:val="1"/>
    <w:rsid w:val="00626943"/>
    <w:rPr>
      <w:color w:val="605e5c"/>
      <w:shd w:color="auto" w:fill="e1dfdd" w:val="clear"/>
    </w:rPr>
  </w:style>
  <w:style w:type="paragraph" w:styleId="En-tte">
    <w:name w:val="header"/>
    <w:basedOn w:val="Normal"/>
    <w:link w:val="En-tteCar"/>
    <w:uiPriority w:val="99"/>
    <w:unhideWhenUsed w:val="1"/>
    <w:rsid w:val="008B2BC0"/>
    <w:pPr>
      <w:tabs>
        <w:tab w:val="center" w:pos="4536"/>
        <w:tab w:val="right" w:pos="9072"/>
      </w:tabs>
    </w:pPr>
  </w:style>
  <w:style w:type="character" w:styleId="En-tteCar" w:customStyle="1">
    <w:name w:val="En-tête Car"/>
    <w:basedOn w:val="Policepardfaut"/>
    <w:link w:val="En-tte"/>
    <w:uiPriority w:val="99"/>
    <w:rsid w:val="008B2BC0"/>
    <w:rPr>
      <w:rFonts w:ascii="RobotoRegular" w:cs="RobotoRegular" w:eastAsia="RobotoRegular" w:hAnsi="RobotoRegular"/>
      <w:lang w:val="fr-FR"/>
    </w:rPr>
  </w:style>
  <w:style w:type="paragraph" w:styleId="Pieddepage">
    <w:name w:val="footer"/>
    <w:basedOn w:val="Normal"/>
    <w:link w:val="PieddepageCar"/>
    <w:uiPriority w:val="99"/>
    <w:unhideWhenUsed w:val="1"/>
    <w:rsid w:val="008B2BC0"/>
    <w:pPr>
      <w:tabs>
        <w:tab w:val="center" w:pos="4536"/>
        <w:tab w:val="right" w:pos="9072"/>
      </w:tabs>
    </w:pPr>
  </w:style>
  <w:style w:type="character" w:styleId="PieddepageCar" w:customStyle="1">
    <w:name w:val="Pied de page Car"/>
    <w:basedOn w:val="Policepardfaut"/>
    <w:link w:val="Pieddepage"/>
    <w:uiPriority w:val="99"/>
    <w:rsid w:val="008B2BC0"/>
    <w:rPr>
      <w:rFonts w:ascii="RobotoRegular" w:cs="RobotoRegular" w:eastAsia="RobotoRegular" w:hAnsi="RobotoRegular"/>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patrimoinedorien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ZFw9KtnXPZew5dURzyUj01nCGw==">CgMxLjAyCGguZ2pkZ3hzOAByITFlMWliVHlMRUxzR1pOejhzdnp6d2RJOU83T0RSeDBBZw==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2021-03-29T13:33:00Z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2020-10-28T00:00:00Z</vt:filetime>
  </property>
  <property fmtid="{D5CDD505-2E9C-101B-9397-08002B2CF9AE}" pid="3" name="LastSaved">
    <vt:filetime>2021-01-26T00:00:00Z</vt:filetime>
  </property>
</Properties>
</file>